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0B4D" w:rsidRPr="00223FF4" w:rsidRDefault="00890B4D" w:rsidP="00223FF4">
      <w:pPr>
        <w:jc w:val="right"/>
        <w:rPr>
          <w:rFonts w:ascii="Arial" w:hAnsi="Arial" w:cs="Arial"/>
          <w:i/>
          <w:u w:val="single"/>
        </w:rPr>
      </w:pPr>
      <w:r w:rsidRPr="00223FF4">
        <w:rPr>
          <w:rFonts w:ascii="Arial" w:hAnsi="Arial" w:cs="Arial"/>
          <w:i/>
          <w:u w:val="single"/>
        </w:rPr>
        <w:t>ANEXA NR. 3</w:t>
      </w:r>
    </w:p>
    <w:p w:rsidR="00890B4D" w:rsidRPr="00223FF4" w:rsidRDefault="00890B4D" w:rsidP="00223FF4">
      <w:pPr>
        <w:jc w:val="right"/>
        <w:rPr>
          <w:rFonts w:ascii="Arial" w:hAnsi="Arial" w:cs="Arial"/>
          <w:i/>
          <w:u w:val="single"/>
        </w:rPr>
      </w:pPr>
      <w:r w:rsidRPr="00223FF4">
        <w:rPr>
          <w:rFonts w:ascii="Arial" w:hAnsi="Arial" w:cs="Arial"/>
          <w:i/>
          <w:u w:val="single"/>
        </w:rPr>
        <w:t>(Anexa nr. 3 la Regulamentul nr. 27/2010)</w:t>
      </w:r>
    </w:p>
    <w:p w:rsidR="00A47A1A" w:rsidRPr="00223FF4" w:rsidRDefault="00A47A1A" w:rsidP="00223FF4">
      <w:pPr>
        <w:jc w:val="both"/>
        <w:rPr>
          <w:rFonts w:ascii="Arial" w:hAnsi="Arial" w:cs="Arial"/>
        </w:rPr>
      </w:pPr>
    </w:p>
    <w:p w:rsidR="00890B4D" w:rsidRPr="00223FF4" w:rsidRDefault="00890B4D" w:rsidP="00223FF4">
      <w:pPr>
        <w:jc w:val="center"/>
        <w:rPr>
          <w:rFonts w:ascii="Arial" w:hAnsi="Arial" w:cs="Arial"/>
          <w:b/>
        </w:rPr>
      </w:pPr>
      <w:r w:rsidRPr="00223FF4">
        <w:rPr>
          <w:rFonts w:ascii="Arial" w:hAnsi="Arial" w:cs="Arial"/>
          <w:b/>
        </w:rPr>
        <w:t>CONVENŢIE</w:t>
      </w:r>
    </w:p>
    <w:p w:rsidR="00890B4D" w:rsidRPr="00223FF4" w:rsidRDefault="00890B4D" w:rsidP="00223FF4">
      <w:pPr>
        <w:jc w:val="center"/>
        <w:rPr>
          <w:rFonts w:ascii="Arial" w:hAnsi="Arial" w:cs="Arial"/>
          <w:b/>
        </w:rPr>
      </w:pPr>
      <w:r w:rsidRPr="00223FF4">
        <w:rPr>
          <w:rFonts w:ascii="Arial" w:hAnsi="Arial" w:cs="Arial"/>
          <w:b/>
        </w:rPr>
        <w:t xml:space="preserve">pentru transmiterea raportărilor prin intermediul SIR@CNVM nr. …/….., </w:t>
      </w:r>
    </w:p>
    <w:p w:rsidR="00890B4D" w:rsidRPr="00223FF4" w:rsidRDefault="00890B4D" w:rsidP="00223FF4">
      <w:pPr>
        <w:jc w:val="center"/>
        <w:rPr>
          <w:rFonts w:ascii="Arial" w:hAnsi="Arial" w:cs="Arial"/>
          <w:b/>
        </w:rPr>
      </w:pPr>
      <w:r w:rsidRPr="00223FF4">
        <w:rPr>
          <w:rFonts w:ascii="Arial" w:hAnsi="Arial" w:cs="Arial"/>
          <w:b/>
        </w:rPr>
        <w:t xml:space="preserve">în conformitate cu Regulamentul Comisiei Naționale a Valorilor Mobiliare nr. 27/2010 privind supravegherea electronică prin raportări, </w:t>
      </w:r>
      <w:r w:rsidRPr="00223FF4">
        <w:rPr>
          <w:rFonts w:ascii="Arial" w:hAnsi="Arial" w:cs="Arial"/>
          <w:b/>
          <w:lang w:eastAsia="ro-RO"/>
        </w:rPr>
        <w:t>aprobat prin Ordinul preşedintelui Comisiei Naţionale a Valorilor Mobiliare nr. 100/2010</w:t>
      </w:r>
    </w:p>
    <w:p w:rsidR="00A47A1A" w:rsidRPr="00223FF4" w:rsidRDefault="00A47A1A" w:rsidP="00223FF4">
      <w:pPr>
        <w:jc w:val="both"/>
        <w:rPr>
          <w:rFonts w:ascii="Arial" w:hAnsi="Arial" w:cs="Arial"/>
        </w:rPr>
      </w:pPr>
    </w:p>
    <w:p w:rsidR="00890B4D" w:rsidRPr="00223FF4" w:rsidRDefault="00890B4D" w:rsidP="00223FF4">
      <w:pPr>
        <w:jc w:val="both"/>
        <w:rPr>
          <w:rFonts w:ascii="Arial" w:hAnsi="Arial" w:cs="Arial"/>
        </w:rPr>
      </w:pPr>
      <w:r w:rsidRPr="00223FF4">
        <w:rPr>
          <w:rFonts w:ascii="Arial" w:hAnsi="Arial" w:cs="Arial"/>
        </w:rPr>
        <w:t xml:space="preserve">Între: </w:t>
      </w:r>
    </w:p>
    <w:p w:rsidR="00890B4D" w:rsidRPr="00223FF4" w:rsidRDefault="00890B4D" w:rsidP="00223FF4">
      <w:pPr>
        <w:jc w:val="both"/>
        <w:rPr>
          <w:rFonts w:ascii="Arial" w:hAnsi="Arial" w:cs="Arial"/>
        </w:rPr>
      </w:pPr>
      <w:r w:rsidRPr="00223FF4">
        <w:rPr>
          <w:rFonts w:ascii="Arial" w:hAnsi="Arial" w:cs="Arial"/>
        </w:rPr>
        <w:t xml:space="preserve">- Autoritatea de Supraveghere Financiară, persoană juridică română, cu sediul în Bucureşti, Splaiul Independentei nr. 15, sectorul 5, cod fiscal 31588130, reprezentată prin ___________________________, șef departament, coordonator al Direcţiei autorizare-supraveghere entități reglementate și al Direcției supraveghere tranzacţii şi emitenţi, în calitate de destinatar, </w:t>
      </w:r>
    </w:p>
    <w:p w:rsidR="00890B4D" w:rsidRPr="00223FF4" w:rsidRDefault="00890B4D" w:rsidP="00223FF4">
      <w:pPr>
        <w:jc w:val="both"/>
        <w:rPr>
          <w:rFonts w:ascii="Arial" w:hAnsi="Arial" w:cs="Arial"/>
        </w:rPr>
      </w:pPr>
      <w:r w:rsidRPr="00223FF4">
        <w:rPr>
          <w:rFonts w:ascii="Arial" w:hAnsi="Arial" w:cs="Arial"/>
        </w:rPr>
        <w:t xml:space="preserve">și </w:t>
      </w:r>
    </w:p>
    <w:p w:rsidR="00890B4D" w:rsidRPr="00223FF4" w:rsidRDefault="00890B4D" w:rsidP="00223FF4">
      <w:pPr>
        <w:jc w:val="both"/>
        <w:rPr>
          <w:rFonts w:ascii="Arial" w:hAnsi="Arial" w:cs="Arial"/>
        </w:rPr>
      </w:pPr>
      <w:r w:rsidRPr="00223FF4">
        <w:rPr>
          <w:rFonts w:ascii="Arial" w:hAnsi="Arial" w:cs="Arial"/>
        </w:rPr>
        <w:t xml:space="preserve">- ___________________________, cu sediul în __________________, cod fiscal ____________, reprezentată prin ______________________________________, în calitate de entitate raportoare, a intervenit următoarea convenţie: </w:t>
      </w:r>
    </w:p>
    <w:p w:rsidR="00890B4D" w:rsidRPr="00223FF4" w:rsidRDefault="00890B4D" w:rsidP="00223FF4">
      <w:pPr>
        <w:jc w:val="both"/>
        <w:rPr>
          <w:rFonts w:ascii="Arial" w:hAnsi="Arial" w:cs="Arial"/>
        </w:rPr>
      </w:pPr>
    </w:p>
    <w:p w:rsidR="00A47A1A" w:rsidRPr="00223FF4" w:rsidRDefault="00A47A1A" w:rsidP="00223FF4">
      <w:pPr>
        <w:jc w:val="both"/>
        <w:rPr>
          <w:rFonts w:ascii="Arial" w:hAnsi="Arial" w:cs="Arial"/>
        </w:rPr>
      </w:pPr>
      <w:r w:rsidRPr="00223FF4">
        <w:rPr>
          <w:rFonts w:ascii="Arial" w:hAnsi="Arial" w:cs="Arial"/>
        </w:rPr>
        <w:t>Art. 1</w:t>
      </w:r>
      <w:r w:rsidR="00890B4D" w:rsidRPr="00223FF4">
        <w:rPr>
          <w:rFonts w:ascii="Arial" w:hAnsi="Arial" w:cs="Arial"/>
        </w:rPr>
        <w:t xml:space="preserve"> -</w:t>
      </w:r>
      <w:r w:rsidRPr="00223FF4">
        <w:rPr>
          <w:rFonts w:ascii="Arial" w:hAnsi="Arial" w:cs="Arial"/>
        </w:rPr>
        <w:t xml:space="preserve"> Destinatarul va posta pe pagina </w:t>
      </w:r>
      <w:r w:rsidR="00890B4D" w:rsidRPr="00223FF4">
        <w:rPr>
          <w:rFonts w:ascii="Arial" w:hAnsi="Arial" w:cs="Arial"/>
        </w:rPr>
        <w:t xml:space="preserve">web </w:t>
      </w:r>
      <w:r w:rsidRPr="00223FF4">
        <w:rPr>
          <w:rFonts w:ascii="Arial" w:hAnsi="Arial" w:cs="Arial"/>
        </w:rPr>
        <w:t xml:space="preserve">proprie, la dispoziția entității raportoare, adresa de internet a sistemului de raportare electronică ”SIR@CNVM”, prin intermediul căruia entitatea raportoare se conectează la acesta.  </w:t>
      </w:r>
    </w:p>
    <w:p w:rsidR="00223FF4" w:rsidRDefault="00223FF4" w:rsidP="00223FF4">
      <w:pPr>
        <w:jc w:val="both"/>
        <w:rPr>
          <w:rFonts w:ascii="Arial" w:hAnsi="Arial" w:cs="Arial"/>
        </w:rPr>
      </w:pPr>
    </w:p>
    <w:p w:rsidR="00A47A1A" w:rsidRPr="00223FF4" w:rsidRDefault="00A47A1A" w:rsidP="00223FF4">
      <w:pPr>
        <w:jc w:val="both"/>
        <w:rPr>
          <w:rFonts w:ascii="Arial" w:hAnsi="Arial" w:cs="Arial"/>
        </w:rPr>
      </w:pPr>
      <w:r w:rsidRPr="00223FF4">
        <w:rPr>
          <w:rFonts w:ascii="Arial" w:hAnsi="Arial" w:cs="Arial"/>
        </w:rPr>
        <w:t xml:space="preserve">Art. 2 – Destinatarul are următoarele obligaţii: </w:t>
      </w:r>
    </w:p>
    <w:p w:rsidR="00A47A1A" w:rsidRPr="00223FF4" w:rsidRDefault="00A47A1A" w:rsidP="00223FF4">
      <w:pPr>
        <w:jc w:val="both"/>
        <w:rPr>
          <w:rFonts w:ascii="Arial" w:hAnsi="Arial" w:cs="Arial"/>
        </w:rPr>
      </w:pPr>
      <w:r w:rsidRPr="00223FF4">
        <w:rPr>
          <w:rFonts w:ascii="Arial" w:hAnsi="Arial" w:cs="Arial"/>
        </w:rPr>
        <w:t>a) să predea entității raportoare contul de acces, format din nume de utilizator şi parolă</w:t>
      </w:r>
      <w:r w:rsidR="00890B4D" w:rsidRPr="00223FF4">
        <w:rPr>
          <w:rFonts w:ascii="Arial" w:hAnsi="Arial" w:cs="Arial"/>
        </w:rPr>
        <w:t>,</w:t>
      </w:r>
      <w:r w:rsidRPr="00223FF4">
        <w:rPr>
          <w:rFonts w:ascii="Arial" w:hAnsi="Arial" w:cs="Arial"/>
        </w:rPr>
        <w:t xml:space="preserve"> prin care acesta din urmă accesează sistemul de raportare electronică ”SIR@CNVM”; </w:t>
      </w:r>
    </w:p>
    <w:p w:rsidR="00A47A1A" w:rsidRPr="00223FF4" w:rsidRDefault="00A47A1A" w:rsidP="00223FF4">
      <w:pPr>
        <w:jc w:val="both"/>
        <w:rPr>
          <w:rFonts w:ascii="Arial" w:hAnsi="Arial" w:cs="Arial"/>
        </w:rPr>
      </w:pPr>
      <w:r w:rsidRPr="00223FF4">
        <w:rPr>
          <w:rFonts w:ascii="Arial" w:hAnsi="Arial" w:cs="Arial"/>
        </w:rPr>
        <w:t xml:space="preserve"> b) să păstreze deplina confidenţialitate asupra tuturor datelor şi informaţiilor de care ia cunoştinţă, cu excepţiile prevăzute de lege; </w:t>
      </w:r>
    </w:p>
    <w:p w:rsidR="00A47A1A" w:rsidRPr="00223FF4" w:rsidRDefault="00A47A1A" w:rsidP="00223FF4">
      <w:pPr>
        <w:jc w:val="both"/>
        <w:rPr>
          <w:rFonts w:ascii="Arial" w:hAnsi="Arial" w:cs="Arial"/>
        </w:rPr>
      </w:pPr>
      <w:r w:rsidRPr="00223FF4">
        <w:rPr>
          <w:rFonts w:ascii="Arial" w:hAnsi="Arial" w:cs="Arial"/>
        </w:rPr>
        <w:t xml:space="preserve">c) să asigure de urgenţă modificarea contului de acces (nume de utilizator şi parolă) la solicitarea entității raportoare. </w:t>
      </w:r>
    </w:p>
    <w:p w:rsidR="00223FF4" w:rsidRDefault="00223FF4" w:rsidP="00223FF4">
      <w:pPr>
        <w:jc w:val="both"/>
        <w:rPr>
          <w:rFonts w:ascii="Arial" w:hAnsi="Arial" w:cs="Arial"/>
        </w:rPr>
      </w:pPr>
    </w:p>
    <w:p w:rsidR="00A47A1A" w:rsidRPr="00223FF4" w:rsidRDefault="00890B4D" w:rsidP="00223FF4">
      <w:pPr>
        <w:jc w:val="both"/>
        <w:rPr>
          <w:rFonts w:ascii="Arial" w:hAnsi="Arial" w:cs="Arial"/>
        </w:rPr>
      </w:pPr>
      <w:r w:rsidRPr="00223FF4">
        <w:rPr>
          <w:rFonts w:ascii="Arial" w:hAnsi="Arial" w:cs="Arial"/>
        </w:rPr>
        <w:t>Art. 3 - Predarea</w:t>
      </w:r>
      <w:r w:rsidR="00A47A1A" w:rsidRPr="00223FF4">
        <w:rPr>
          <w:rFonts w:ascii="Arial" w:hAnsi="Arial" w:cs="Arial"/>
        </w:rPr>
        <w:t>–primirea contului de acces (nume de utilizator şi parolă) se va face pe bază de proces</w:t>
      </w:r>
      <w:r w:rsidR="00071377" w:rsidRPr="00223FF4">
        <w:rPr>
          <w:rFonts w:ascii="Arial" w:hAnsi="Arial" w:cs="Arial"/>
        </w:rPr>
        <w:t>-</w:t>
      </w:r>
      <w:r w:rsidR="00A47A1A" w:rsidRPr="00223FF4">
        <w:rPr>
          <w:rFonts w:ascii="Arial" w:hAnsi="Arial" w:cs="Arial"/>
        </w:rPr>
        <w:t xml:space="preserve">verbal semnat de ambele părţi. </w:t>
      </w:r>
    </w:p>
    <w:p w:rsidR="00223FF4" w:rsidRDefault="00223FF4" w:rsidP="00223FF4">
      <w:pPr>
        <w:jc w:val="both"/>
        <w:rPr>
          <w:rFonts w:ascii="Arial" w:hAnsi="Arial" w:cs="Arial"/>
        </w:rPr>
      </w:pPr>
    </w:p>
    <w:p w:rsidR="00A47A1A" w:rsidRPr="00223FF4" w:rsidRDefault="00A47A1A" w:rsidP="00223FF4">
      <w:pPr>
        <w:jc w:val="both"/>
        <w:rPr>
          <w:rFonts w:ascii="Arial" w:hAnsi="Arial" w:cs="Arial"/>
        </w:rPr>
      </w:pPr>
      <w:r w:rsidRPr="00223FF4">
        <w:rPr>
          <w:rFonts w:ascii="Arial" w:hAnsi="Arial" w:cs="Arial"/>
        </w:rPr>
        <w:t xml:space="preserve">Art. 4 - Entitatea raportoare are următoarele obligaţii: </w:t>
      </w:r>
    </w:p>
    <w:p w:rsidR="00A47A1A" w:rsidRPr="00223FF4" w:rsidRDefault="00A47A1A" w:rsidP="00223FF4">
      <w:pPr>
        <w:jc w:val="both"/>
        <w:rPr>
          <w:rFonts w:ascii="Arial" w:hAnsi="Arial" w:cs="Arial"/>
        </w:rPr>
      </w:pPr>
      <w:r w:rsidRPr="00223FF4">
        <w:rPr>
          <w:rFonts w:ascii="Arial" w:hAnsi="Arial" w:cs="Arial"/>
        </w:rPr>
        <w:t xml:space="preserve">a) să păstreze deplina confidenţialitate a contului de acces (nume de utilizator şi parolă); </w:t>
      </w:r>
    </w:p>
    <w:p w:rsidR="00A47A1A" w:rsidRPr="00223FF4" w:rsidRDefault="00A47A1A" w:rsidP="00223FF4">
      <w:pPr>
        <w:jc w:val="both"/>
        <w:rPr>
          <w:rFonts w:ascii="Arial" w:hAnsi="Arial" w:cs="Arial"/>
        </w:rPr>
      </w:pPr>
      <w:r w:rsidRPr="00223FF4">
        <w:rPr>
          <w:rFonts w:ascii="Arial" w:hAnsi="Arial" w:cs="Arial"/>
        </w:rPr>
        <w:t xml:space="preserve">b) să utilizeze contul de acces (nume de utilizator şi parolă) numai în conformitate cu instrucţiunile de utilizare, disponibile prin intermediul Sistemului de raportare electronică ”SIR@CNVM”; </w:t>
      </w:r>
    </w:p>
    <w:p w:rsidR="00A47A1A" w:rsidRPr="00223FF4" w:rsidRDefault="00A47A1A" w:rsidP="00223FF4">
      <w:pPr>
        <w:jc w:val="both"/>
        <w:rPr>
          <w:rFonts w:ascii="Arial" w:hAnsi="Arial" w:cs="Arial"/>
        </w:rPr>
      </w:pPr>
      <w:r w:rsidRPr="00223FF4">
        <w:rPr>
          <w:rFonts w:ascii="Arial" w:hAnsi="Arial" w:cs="Arial"/>
        </w:rPr>
        <w:t>c) să dispună angajatului desemnat cu utilizarea aplicaţiei ca după primirea contului de acces (nume de utilizator şi parola) de la destinatar sau de la alt angajat al entității raportoare, la prima conectare în aplicaţie</w:t>
      </w:r>
      <w:r w:rsidR="00071377" w:rsidRPr="00223FF4">
        <w:rPr>
          <w:rFonts w:ascii="Arial" w:hAnsi="Arial" w:cs="Arial"/>
        </w:rPr>
        <w:t>,</w:t>
      </w:r>
      <w:r w:rsidRPr="00223FF4">
        <w:rPr>
          <w:rFonts w:ascii="Arial" w:hAnsi="Arial" w:cs="Arial"/>
        </w:rPr>
        <w:t xml:space="preserve"> să schimbe parola; </w:t>
      </w:r>
    </w:p>
    <w:p w:rsidR="00A47A1A" w:rsidRPr="00223FF4" w:rsidRDefault="00A47A1A" w:rsidP="00223FF4">
      <w:pPr>
        <w:jc w:val="both"/>
        <w:rPr>
          <w:rFonts w:ascii="Arial" w:hAnsi="Arial" w:cs="Arial"/>
        </w:rPr>
      </w:pPr>
      <w:r w:rsidRPr="00223FF4">
        <w:rPr>
          <w:rFonts w:ascii="Arial" w:hAnsi="Arial" w:cs="Arial"/>
        </w:rPr>
        <w:t xml:space="preserve">d) în cazul în care entitatea raportoare ia cunoştinţă de faptul că datele aferente contului de acces (numele de utilizator şi parola) au intrat în posesia unor persoane neautorizate, aceasta are obligaţia de a informa destinatarul în cel mai scurt timp, pentru a fi blocate şi ulterior schimbate; </w:t>
      </w:r>
    </w:p>
    <w:p w:rsidR="00A47A1A" w:rsidRPr="00223FF4" w:rsidRDefault="00A47A1A" w:rsidP="00223FF4">
      <w:pPr>
        <w:jc w:val="both"/>
        <w:rPr>
          <w:rFonts w:ascii="Arial" w:hAnsi="Arial" w:cs="Arial"/>
        </w:rPr>
      </w:pPr>
      <w:r w:rsidRPr="00223FF4">
        <w:rPr>
          <w:rFonts w:ascii="Arial" w:hAnsi="Arial" w:cs="Arial"/>
        </w:rPr>
        <w:t>e) să configureze echipamentel</w:t>
      </w:r>
      <w:r w:rsidR="00071377" w:rsidRPr="00223FF4">
        <w:rPr>
          <w:rFonts w:ascii="Arial" w:hAnsi="Arial" w:cs="Arial"/>
        </w:rPr>
        <w:t>e</w:t>
      </w:r>
      <w:r w:rsidRPr="00223FF4">
        <w:rPr>
          <w:rFonts w:ascii="Arial" w:hAnsi="Arial" w:cs="Arial"/>
        </w:rPr>
        <w:t xml:space="preserve"> de tehnică de calcul din dotarea proprie, astfel încât să permită accesarea locației destinate „SIR@CNVM” prin </w:t>
      </w:r>
      <w:proofErr w:type="spellStart"/>
      <w:r w:rsidRPr="00223FF4">
        <w:rPr>
          <w:rFonts w:ascii="Arial" w:hAnsi="Arial" w:cs="Arial"/>
        </w:rPr>
        <w:t>browser-ul</w:t>
      </w:r>
      <w:proofErr w:type="spellEnd"/>
      <w:r w:rsidRPr="00223FF4">
        <w:rPr>
          <w:rFonts w:ascii="Arial" w:hAnsi="Arial" w:cs="Arial"/>
        </w:rPr>
        <w:t xml:space="preserve"> de internet folosit de entitatea raportoare;</w:t>
      </w:r>
    </w:p>
    <w:p w:rsidR="00A47A1A" w:rsidRPr="00223FF4" w:rsidRDefault="00A47A1A" w:rsidP="00223FF4">
      <w:pPr>
        <w:jc w:val="both"/>
        <w:rPr>
          <w:rFonts w:ascii="Arial" w:hAnsi="Arial" w:cs="Arial"/>
        </w:rPr>
      </w:pPr>
      <w:r w:rsidRPr="00223FF4">
        <w:rPr>
          <w:rFonts w:ascii="Arial" w:hAnsi="Arial" w:cs="Arial"/>
        </w:rPr>
        <w:lastRenderedPageBreak/>
        <w:t>f) la transmiterea rapoartelor, entitățile raportoare au obligația să se asigure că toate câmpurile din cadrul secțiunii ”Încărcare” a SIR@CNVM (</w:t>
      </w:r>
      <w:r w:rsidR="00071377" w:rsidRPr="00223FF4">
        <w:rPr>
          <w:rFonts w:ascii="Arial" w:hAnsi="Arial" w:cs="Arial"/>
        </w:rPr>
        <w:t>de exemplu:</w:t>
      </w:r>
      <w:r w:rsidRPr="00223FF4">
        <w:rPr>
          <w:rFonts w:ascii="Arial" w:hAnsi="Arial" w:cs="Arial"/>
        </w:rPr>
        <w:t xml:space="preserve"> periodicitate, nume raportare etc.) corespund conținutul fișierului/fișierelor atașate. În cazul emitenților ale căror valori mobiliare sunt admise la tranzacționare pe o piață reglementată, ale căror rapoarte în format ”</w:t>
      </w:r>
      <w:proofErr w:type="spellStart"/>
      <w:r w:rsidRPr="00223FF4">
        <w:rPr>
          <w:rFonts w:ascii="Arial" w:hAnsi="Arial" w:cs="Arial"/>
        </w:rPr>
        <w:t>pdf</w:t>
      </w:r>
      <w:proofErr w:type="spellEnd"/>
      <w:r w:rsidRPr="00223FF4">
        <w:rPr>
          <w:rFonts w:ascii="Arial" w:hAnsi="Arial" w:cs="Arial"/>
        </w:rPr>
        <w:t xml:space="preserve">” vor fi publicate pe site-ul </w:t>
      </w:r>
      <w:r w:rsidR="00071377" w:rsidRPr="00223FF4">
        <w:rPr>
          <w:rFonts w:ascii="Arial" w:hAnsi="Arial" w:cs="Arial"/>
        </w:rPr>
        <w:t>destinatarului</w:t>
      </w:r>
      <w:r w:rsidRPr="00223FF4">
        <w:rPr>
          <w:rFonts w:ascii="Arial" w:hAnsi="Arial" w:cs="Arial"/>
        </w:rPr>
        <w:t>, rapoartele se transmit după cum urmează: rapoartele curente vor fi transmise în cadrul secțiunii ”Excepționale” din cadrul secțiunii ”Încărcare”, elementele raportului anual vor fi transmise în cadrul secțiunii ”Anuale” , cele trimestriale în cazul secțiunii ”Trimestriale”, iar semestriale în cadrul secțiunii ”Semestriale”;</w:t>
      </w:r>
    </w:p>
    <w:p w:rsidR="00071377" w:rsidRPr="00223FF4" w:rsidRDefault="00A47A1A" w:rsidP="00223FF4">
      <w:pPr>
        <w:jc w:val="both"/>
        <w:rPr>
          <w:rFonts w:ascii="Arial" w:hAnsi="Arial" w:cs="Arial"/>
        </w:rPr>
      </w:pPr>
      <w:r w:rsidRPr="00223FF4">
        <w:rPr>
          <w:rFonts w:ascii="Arial" w:hAnsi="Arial" w:cs="Arial"/>
        </w:rPr>
        <w:t xml:space="preserve">g) să supravegheze și să se asigure că angajatul desemnat cu utilizarea aplicației respectă toate prevederile </w:t>
      </w:r>
      <w:r w:rsidR="00071377" w:rsidRPr="00223FF4">
        <w:rPr>
          <w:rFonts w:ascii="Arial" w:hAnsi="Arial" w:cs="Arial"/>
        </w:rPr>
        <w:t>Regulamentului Comisiei Naționale a Valorilor Mobiliare nr. 27/2010 privind supravegherea electronică prin raportări, aprobat prin Ordinul preşedintelui Comisiei Naţionale a Valorilor Mobiliare nr. 100/2010, cu modificările ulterioare (</w:t>
      </w:r>
      <w:r w:rsidR="00071377" w:rsidRPr="00223FF4">
        <w:rPr>
          <w:rFonts w:ascii="Arial" w:hAnsi="Arial" w:cs="Arial"/>
          <w:i/>
        </w:rPr>
        <w:t>Regulamentul</w:t>
      </w:r>
      <w:r w:rsidR="00071377" w:rsidRPr="00223FF4">
        <w:rPr>
          <w:rFonts w:ascii="Arial" w:hAnsi="Arial" w:cs="Arial"/>
        </w:rPr>
        <w:t xml:space="preserve">) inclusiv cele ale prezentei convenții. </w:t>
      </w:r>
    </w:p>
    <w:p w:rsidR="00223FF4" w:rsidRDefault="00223FF4" w:rsidP="00223FF4">
      <w:pPr>
        <w:jc w:val="both"/>
        <w:rPr>
          <w:rFonts w:ascii="Arial" w:hAnsi="Arial" w:cs="Arial"/>
        </w:rPr>
      </w:pPr>
    </w:p>
    <w:p w:rsidR="00A47A1A" w:rsidRPr="00223FF4" w:rsidRDefault="00A47A1A" w:rsidP="00223FF4">
      <w:pPr>
        <w:jc w:val="both"/>
        <w:rPr>
          <w:rFonts w:ascii="Arial" w:hAnsi="Arial" w:cs="Arial"/>
        </w:rPr>
      </w:pPr>
      <w:r w:rsidRPr="00223FF4">
        <w:rPr>
          <w:rFonts w:ascii="Arial" w:hAnsi="Arial" w:cs="Arial"/>
        </w:rPr>
        <w:t xml:space="preserve">Art. 5 (1) Transmiterea prin sistemul informatic SIR@CNVM a unui raport este considerată cu succes la momentul în care aplicația generează mesajul ”Procesul s-a încheiat cu succes”, care rămâne evidențiat în secțiunea ”Log procese”. Ulterior generării de către sistem a acestui mesaj, entitatea raportoare și/sau </w:t>
      </w:r>
      <w:r w:rsidR="00071377" w:rsidRPr="00223FF4">
        <w:rPr>
          <w:rFonts w:ascii="Arial" w:hAnsi="Arial" w:cs="Arial"/>
        </w:rPr>
        <w:t>destinatarul</w:t>
      </w:r>
      <w:r w:rsidRPr="00223FF4">
        <w:rPr>
          <w:rFonts w:ascii="Arial" w:hAnsi="Arial" w:cs="Arial"/>
        </w:rPr>
        <w:t xml:space="preserve"> nu pot invoca netransmiterea respectivului raport de către entitatea raportoare. </w:t>
      </w:r>
    </w:p>
    <w:p w:rsidR="00A47A1A" w:rsidRPr="00223FF4" w:rsidRDefault="00A47A1A" w:rsidP="00223FF4">
      <w:pPr>
        <w:jc w:val="both"/>
        <w:rPr>
          <w:rFonts w:ascii="Arial" w:hAnsi="Arial" w:cs="Arial"/>
        </w:rPr>
      </w:pPr>
      <w:r w:rsidRPr="00223FF4">
        <w:rPr>
          <w:rFonts w:ascii="Arial" w:hAnsi="Arial" w:cs="Arial"/>
        </w:rPr>
        <w:t xml:space="preserve">(2) Responsabilitatea cu privire la conținutul rapoartelor, precum și cu privire la transmiterea acestora în conformitate cu prevederile </w:t>
      </w:r>
      <w:r w:rsidR="00071377" w:rsidRPr="00223FF4">
        <w:rPr>
          <w:rFonts w:ascii="Arial" w:hAnsi="Arial" w:cs="Arial"/>
        </w:rPr>
        <w:t>R</w:t>
      </w:r>
      <w:r w:rsidRPr="00223FF4">
        <w:rPr>
          <w:rFonts w:ascii="Arial" w:hAnsi="Arial" w:cs="Arial"/>
        </w:rPr>
        <w:t xml:space="preserve">egulamentului revine în exclusivitate entității raportoare, precum și persoanei sau, după caz, persoanelor responsabile din cadrul entității raportoare. </w:t>
      </w:r>
    </w:p>
    <w:p w:rsidR="00A47A1A" w:rsidRPr="00223FF4" w:rsidRDefault="00A47A1A" w:rsidP="00223FF4">
      <w:pPr>
        <w:jc w:val="both"/>
        <w:rPr>
          <w:rFonts w:ascii="Arial" w:hAnsi="Arial" w:cs="Arial"/>
        </w:rPr>
      </w:pPr>
      <w:r w:rsidRPr="00223FF4">
        <w:rPr>
          <w:rFonts w:ascii="Arial" w:hAnsi="Arial" w:cs="Arial"/>
        </w:rPr>
        <w:t xml:space="preserve">(3) Rapoartele transmise de entitățile raportoare (emitenți) prin SIR@CNVM și publicate în Sistemul oficial de stocare a rapoartelor emitenților nu pot fi retrase sau șterse din cadrul acestuia. În cazul în care este necesară introducerea unor informații suplimentare sau a unei modificări, respectiva informație ar trebui să precizeze informația pe care o modifică și să indice faptul că este vorba de un </w:t>
      </w:r>
      <w:proofErr w:type="spellStart"/>
      <w:r w:rsidRPr="00223FF4">
        <w:rPr>
          <w:rFonts w:ascii="Arial" w:hAnsi="Arial" w:cs="Arial"/>
        </w:rPr>
        <w:t>corrigendum</w:t>
      </w:r>
      <w:proofErr w:type="spellEnd"/>
      <w:r w:rsidRPr="00223FF4">
        <w:rPr>
          <w:rFonts w:ascii="Arial" w:hAnsi="Arial" w:cs="Arial"/>
        </w:rPr>
        <w:t xml:space="preserve"> sau un addendum. </w:t>
      </w:r>
    </w:p>
    <w:p w:rsidR="00223FF4" w:rsidRDefault="00223FF4" w:rsidP="00223FF4">
      <w:pPr>
        <w:jc w:val="both"/>
        <w:rPr>
          <w:rFonts w:ascii="Arial" w:hAnsi="Arial" w:cs="Arial"/>
        </w:rPr>
      </w:pPr>
    </w:p>
    <w:p w:rsidR="00A47A1A" w:rsidRPr="00223FF4" w:rsidRDefault="00A47A1A" w:rsidP="00223FF4">
      <w:pPr>
        <w:jc w:val="both"/>
        <w:rPr>
          <w:rFonts w:ascii="Arial" w:hAnsi="Arial" w:cs="Arial"/>
        </w:rPr>
      </w:pPr>
      <w:r w:rsidRPr="00223FF4">
        <w:rPr>
          <w:rFonts w:ascii="Arial" w:hAnsi="Arial" w:cs="Arial"/>
        </w:rPr>
        <w:t xml:space="preserve">Art. 6 - Nerespectarea prevederilor prezentei convenţii atrage după sine răspunderea civilă, contravenţională sau penală, după caz, conform legii. </w:t>
      </w:r>
    </w:p>
    <w:p w:rsidR="00223FF4" w:rsidRDefault="00223FF4" w:rsidP="00223FF4">
      <w:pPr>
        <w:jc w:val="both"/>
        <w:rPr>
          <w:rFonts w:ascii="Arial" w:hAnsi="Arial" w:cs="Arial"/>
        </w:rPr>
      </w:pPr>
    </w:p>
    <w:p w:rsidR="00A47A1A" w:rsidRPr="00223FF4" w:rsidRDefault="00A47A1A" w:rsidP="00223FF4">
      <w:pPr>
        <w:jc w:val="both"/>
        <w:rPr>
          <w:rFonts w:ascii="Arial" w:hAnsi="Arial" w:cs="Arial"/>
        </w:rPr>
      </w:pPr>
      <w:r w:rsidRPr="00223FF4">
        <w:rPr>
          <w:rFonts w:ascii="Arial" w:hAnsi="Arial" w:cs="Arial"/>
        </w:rPr>
        <w:t xml:space="preserve">Art. 7 - Prevederile prezentei convenţii se completează de drept cu prevederile legii române incidente în materie, inclusiv cu cele referitoare la protecţia datelor cu caracter personal şi la prevenirea şi combaterea criminalităţii informatice. </w:t>
      </w:r>
    </w:p>
    <w:p w:rsidR="00A47A1A" w:rsidRPr="00223FF4" w:rsidRDefault="00A47A1A" w:rsidP="00223FF4">
      <w:pPr>
        <w:jc w:val="both"/>
        <w:rPr>
          <w:rFonts w:ascii="Arial" w:hAnsi="Arial" w:cs="Arial"/>
        </w:rPr>
      </w:pPr>
    </w:p>
    <w:p w:rsidR="00A47A1A" w:rsidRPr="00223FF4" w:rsidRDefault="00A47A1A" w:rsidP="00223FF4">
      <w:pPr>
        <w:jc w:val="both"/>
        <w:rPr>
          <w:rFonts w:ascii="Arial" w:hAnsi="Arial" w:cs="Arial"/>
        </w:rPr>
      </w:pPr>
      <w:r w:rsidRPr="00223FF4">
        <w:rPr>
          <w:rFonts w:ascii="Arial" w:hAnsi="Arial" w:cs="Arial"/>
        </w:rPr>
        <w:t xml:space="preserve">Încheiată astăzi </w:t>
      </w:r>
      <w:r w:rsidR="00473EFF" w:rsidRPr="00223FF4">
        <w:rPr>
          <w:rFonts w:ascii="Arial" w:hAnsi="Arial" w:cs="Arial"/>
        </w:rPr>
        <w:t>……………..</w:t>
      </w:r>
      <w:r w:rsidRPr="00223FF4">
        <w:rPr>
          <w:rFonts w:ascii="Arial" w:hAnsi="Arial" w:cs="Arial"/>
        </w:rPr>
        <w:t xml:space="preserve"> în două exemplare originale, câte unul pentru fiecare parte semnatară. </w:t>
      </w:r>
    </w:p>
    <w:p w:rsidR="00A47A1A" w:rsidRPr="00223FF4" w:rsidRDefault="00A47A1A" w:rsidP="00223FF4">
      <w:pPr>
        <w:jc w:val="both"/>
        <w:rPr>
          <w:rFonts w:ascii="Arial" w:hAnsi="Arial" w:cs="Arial"/>
        </w:rPr>
      </w:pPr>
    </w:p>
    <w:p w:rsidR="00473EFF" w:rsidRPr="00223FF4" w:rsidRDefault="00473EFF" w:rsidP="00223FF4">
      <w:pPr>
        <w:rPr>
          <w:rFonts w:ascii="Arial" w:hAnsi="Arial" w:cs="Arial"/>
        </w:rPr>
      </w:pPr>
      <w:r w:rsidRPr="00223FF4">
        <w:rPr>
          <w:rFonts w:ascii="Arial" w:hAnsi="Arial" w:cs="Arial"/>
        </w:rPr>
        <w:t xml:space="preserve">Destinatar,                               </w:t>
      </w:r>
      <w:r w:rsidRPr="00223FF4">
        <w:rPr>
          <w:rFonts w:ascii="Arial" w:hAnsi="Arial" w:cs="Arial"/>
        </w:rPr>
        <w:tab/>
      </w:r>
      <w:r w:rsidRPr="00223FF4">
        <w:rPr>
          <w:rFonts w:ascii="Arial" w:hAnsi="Arial" w:cs="Arial"/>
        </w:rPr>
        <w:tab/>
      </w:r>
      <w:r w:rsidRPr="00223FF4">
        <w:rPr>
          <w:rFonts w:ascii="Arial" w:hAnsi="Arial" w:cs="Arial"/>
        </w:rPr>
        <w:tab/>
      </w:r>
      <w:r w:rsidRPr="00223FF4">
        <w:rPr>
          <w:rFonts w:ascii="Arial" w:hAnsi="Arial" w:cs="Arial"/>
        </w:rPr>
        <w:tab/>
        <w:t>Entitate raportoare,</w:t>
      </w:r>
    </w:p>
    <w:p w:rsidR="00473EFF" w:rsidRPr="00223FF4" w:rsidRDefault="00473EFF" w:rsidP="00223FF4">
      <w:pPr>
        <w:rPr>
          <w:rFonts w:ascii="Arial" w:hAnsi="Arial" w:cs="Arial"/>
        </w:rPr>
      </w:pPr>
      <w:r w:rsidRPr="00223FF4">
        <w:rPr>
          <w:rFonts w:ascii="Arial" w:hAnsi="Arial" w:cs="Arial"/>
        </w:rPr>
        <w:t xml:space="preserve">Autoritatea de Supraveghere Financiară, </w:t>
      </w:r>
      <w:r w:rsidRPr="00223FF4">
        <w:rPr>
          <w:rFonts w:ascii="Arial" w:hAnsi="Arial" w:cs="Arial"/>
        </w:rPr>
        <w:tab/>
      </w:r>
      <w:r w:rsidR="00223FF4">
        <w:rPr>
          <w:rFonts w:ascii="Arial" w:hAnsi="Arial" w:cs="Arial"/>
        </w:rPr>
        <w:tab/>
      </w:r>
      <w:r w:rsidRPr="00223FF4">
        <w:rPr>
          <w:rFonts w:ascii="Arial" w:hAnsi="Arial" w:cs="Arial"/>
        </w:rPr>
        <w:t>………………………….</w:t>
      </w:r>
    </w:p>
    <w:p w:rsidR="00473EFF" w:rsidRPr="00223FF4" w:rsidRDefault="00473EFF" w:rsidP="00223FF4">
      <w:pPr>
        <w:rPr>
          <w:rFonts w:ascii="Arial" w:hAnsi="Arial" w:cs="Arial"/>
        </w:rPr>
      </w:pPr>
      <w:r w:rsidRPr="00223FF4">
        <w:rPr>
          <w:rFonts w:ascii="Arial" w:hAnsi="Arial" w:cs="Arial"/>
        </w:rPr>
        <w:t>prin șef departament</w:t>
      </w:r>
      <w:r w:rsidRPr="00223FF4">
        <w:rPr>
          <w:rFonts w:ascii="Arial" w:hAnsi="Arial" w:cs="Arial"/>
        </w:rPr>
        <w:tab/>
      </w:r>
      <w:r w:rsidRPr="00223FF4">
        <w:rPr>
          <w:rFonts w:ascii="Arial" w:hAnsi="Arial" w:cs="Arial"/>
        </w:rPr>
        <w:tab/>
      </w:r>
      <w:r w:rsidRPr="00223FF4">
        <w:rPr>
          <w:rFonts w:ascii="Arial" w:hAnsi="Arial" w:cs="Arial"/>
        </w:rPr>
        <w:tab/>
      </w:r>
      <w:r w:rsidRPr="00223FF4">
        <w:rPr>
          <w:rFonts w:ascii="Arial" w:hAnsi="Arial" w:cs="Arial"/>
        </w:rPr>
        <w:tab/>
      </w:r>
      <w:r w:rsidRPr="00223FF4">
        <w:rPr>
          <w:rFonts w:ascii="Arial" w:hAnsi="Arial" w:cs="Arial"/>
        </w:rPr>
        <w:tab/>
        <w:t>prin reprezentantul legal ………………………….</w:t>
      </w:r>
      <w:r w:rsidRPr="00223FF4">
        <w:rPr>
          <w:rFonts w:ascii="Arial" w:hAnsi="Arial" w:cs="Arial"/>
        </w:rPr>
        <w:tab/>
      </w:r>
      <w:r w:rsidRPr="00223FF4">
        <w:rPr>
          <w:rFonts w:ascii="Arial" w:hAnsi="Arial" w:cs="Arial"/>
        </w:rPr>
        <w:tab/>
      </w:r>
      <w:r w:rsidRPr="00223FF4">
        <w:rPr>
          <w:rFonts w:ascii="Arial" w:hAnsi="Arial" w:cs="Arial"/>
        </w:rPr>
        <w:tab/>
      </w:r>
      <w:r w:rsidRPr="00223FF4">
        <w:rPr>
          <w:rFonts w:ascii="Arial" w:hAnsi="Arial" w:cs="Arial"/>
        </w:rPr>
        <w:tab/>
      </w:r>
      <w:r w:rsidRPr="00223FF4">
        <w:rPr>
          <w:rFonts w:ascii="Arial" w:hAnsi="Arial" w:cs="Arial"/>
        </w:rPr>
        <w:tab/>
        <w:t>………………………….</w:t>
      </w:r>
    </w:p>
    <w:p w:rsidR="00473EFF" w:rsidRPr="00223FF4" w:rsidRDefault="00473EFF" w:rsidP="00223FF4">
      <w:pPr>
        <w:jc w:val="both"/>
        <w:rPr>
          <w:rFonts w:ascii="Arial" w:hAnsi="Arial" w:cs="Arial"/>
        </w:rPr>
      </w:pPr>
    </w:p>
    <w:p w:rsidR="00473EFF" w:rsidRPr="00223FF4" w:rsidRDefault="00473EFF" w:rsidP="00223FF4">
      <w:pPr>
        <w:jc w:val="both"/>
        <w:rPr>
          <w:rFonts w:ascii="Arial" w:hAnsi="Arial" w:cs="Arial"/>
        </w:rPr>
      </w:pPr>
      <w:r w:rsidRPr="00223FF4">
        <w:rPr>
          <w:rFonts w:ascii="Arial" w:hAnsi="Arial" w:cs="Arial"/>
        </w:rPr>
        <w:t>Direcţia tehnologia informaţiei</w:t>
      </w:r>
    </w:p>
    <w:p w:rsidR="009F481A" w:rsidRPr="00223FF4" w:rsidRDefault="00473EFF" w:rsidP="00223FF4">
      <w:pPr>
        <w:rPr>
          <w:rFonts w:ascii="Arial" w:hAnsi="Arial" w:cs="Arial"/>
        </w:rPr>
      </w:pPr>
      <w:r w:rsidRPr="00223FF4">
        <w:rPr>
          <w:rFonts w:ascii="Arial" w:hAnsi="Arial" w:cs="Arial"/>
        </w:rPr>
        <w:t>………………………….</w:t>
      </w:r>
    </w:p>
    <w:sectPr w:rsidR="009F481A" w:rsidRPr="00223FF4" w:rsidSect="00223FF4">
      <w:footerReference w:type="default" r:id="rId6"/>
      <w:pgSz w:w="11906" w:h="16838"/>
      <w:pgMar w:top="1247" w:right="1304" w:bottom="1247" w:left="130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788C" w:rsidRDefault="0028788C" w:rsidP="00A47A1A">
      <w:r>
        <w:separator/>
      </w:r>
    </w:p>
  </w:endnote>
  <w:endnote w:type="continuationSeparator" w:id="0">
    <w:p w:rsidR="0028788C" w:rsidRDefault="0028788C" w:rsidP="00A47A1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15989"/>
      <w:docPartObj>
        <w:docPartGallery w:val="Page Numbers (Bottom of Page)"/>
        <w:docPartUnique/>
      </w:docPartObj>
    </w:sdtPr>
    <w:sdtContent>
      <w:p w:rsidR="00223FF4" w:rsidRDefault="00B731C6">
        <w:pPr>
          <w:pStyle w:val="Subsol"/>
          <w:jc w:val="center"/>
        </w:pPr>
        <w:fldSimple w:instr=" PAGE   \* MERGEFORMAT ">
          <w:r w:rsidR="00E449C4">
            <w:rPr>
              <w:noProof/>
            </w:rPr>
            <w:t>2</w:t>
          </w:r>
        </w:fldSimple>
      </w:p>
    </w:sdtContent>
  </w:sdt>
  <w:p w:rsidR="00223FF4" w:rsidRDefault="00223FF4">
    <w:pPr>
      <w:pStyle w:val="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788C" w:rsidRDefault="0028788C" w:rsidP="00A47A1A">
      <w:r>
        <w:separator/>
      </w:r>
    </w:p>
  </w:footnote>
  <w:footnote w:type="continuationSeparator" w:id="0">
    <w:p w:rsidR="0028788C" w:rsidRDefault="0028788C" w:rsidP="00A47A1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A47A1A"/>
    <w:rsid w:val="00015A27"/>
    <w:rsid w:val="00017894"/>
    <w:rsid w:val="0003144F"/>
    <w:rsid w:val="00065758"/>
    <w:rsid w:val="00071377"/>
    <w:rsid w:val="001841F4"/>
    <w:rsid w:val="001A785F"/>
    <w:rsid w:val="00223FF4"/>
    <w:rsid w:val="00255B56"/>
    <w:rsid w:val="002827EF"/>
    <w:rsid w:val="0028788C"/>
    <w:rsid w:val="00337956"/>
    <w:rsid w:val="00381E2D"/>
    <w:rsid w:val="00433D1A"/>
    <w:rsid w:val="00473EFF"/>
    <w:rsid w:val="004E6432"/>
    <w:rsid w:val="00661E98"/>
    <w:rsid w:val="006F260E"/>
    <w:rsid w:val="00720625"/>
    <w:rsid w:val="00745DBB"/>
    <w:rsid w:val="007C26BB"/>
    <w:rsid w:val="007F2089"/>
    <w:rsid w:val="00807E42"/>
    <w:rsid w:val="00841122"/>
    <w:rsid w:val="00890B4D"/>
    <w:rsid w:val="008A3D77"/>
    <w:rsid w:val="008A4096"/>
    <w:rsid w:val="008C0053"/>
    <w:rsid w:val="00924EEC"/>
    <w:rsid w:val="00996527"/>
    <w:rsid w:val="009F481A"/>
    <w:rsid w:val="00A32C15"/>
    <w:rsid w:val="00A47A1A"/>
    <w:rsid w:val="00A62DB6"/>
    <w:rsid w:val="00AE1FED"/>
    <w:rsid w:val="00B278E3"/>
    <w:rsid w:val="00B3368A"/>
    <w:rsid w:val="00B66F01"/>
    <w:rsid w:val="00B70FF7"/>
    <w:rsid w:val="00B731C6"/>
    <w:rsid w:val="00B81483"/>
    <w:rsid w:val="00BD47E7"/>
    <w:rsid w:val="00BF0EDF"/>
    <w:rsid w:val="00C12AC4"/>
    <w:rsid w:val="00C81F24"/>
    <w:rsid w:val="00CB0852"/>
    <w:rsid w:val="00D34FB5"/>
    <w:rsid w:val="00D72788"/>
    <w:rsid w:val="00D73AD3"/>
    <w:rsid w:val="00D80EA3"/>
    <w:rsid w:val="00E162C1"/>
    <w:rsid w:val="00E449C4"/>
    <w:rsid w:val="00E878EA"/>
    <w:rsid w:val="00F07C42"/>
    <w:rsid w:val="00F20D66"/>
    <w:rsid w:val="00F408BF"/>
    <w:rsid w:val="00F63433"/>
    <w:rsid w:val="00FF6396"/>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7A1A"/>
    <w:pPr>
      <w:spacing w:after="0" w:line="240" w:lineRule="auto"/>
    </w:pPr>
    <w:rPr>
      <w:rFonts w:ascii="Times New Roman" w:eastAsia="Times New Roman" w:hAnsi="Times New Roman" w:cs="Times New Roman"/>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otdesubsol">
    <w:name w:val="footnote text"/>
    <w:basedOn w:val="Normal"/>
    <w:link w:val="TextnotdesubsolCaracter"/>
    <w:uiPriority w:val="99"/>
    <w:semiHidden/>
    <w:rsid w:val="00A47A1A"/>
    <w:rPr>
      <w:sz w:val="20"/>
      <w:szCs w:val="20"/>
      <w:lang w:val="en-US"/>
    </w:rPr>
  </w:style>
  <w:style w:type="character" w:customStyle="1" w:styleId="TextnotdesubsolCaracter">
    <w:name w:val="Text notă de subsol Caracter"/>
    <w:basedOn w:val="Fontdeparagrafimplicit"/>
    <w:link w:val="Textnotdesubsol"/>
    <w:uiPriority w:val="99"/>
    <w:semiHidden/>
    <w:rsid w:val="00A47A1A"/>
    <w:rPr>
      <w:rFonts w:ascii="Times New Roman" w:eastAsia="Times New Roman" w:hAnsi="Times New Roman" w:cs="Times New Roman"/>
      <w:sz w:val="20"/>
      <w:szCs w:val="20"/>
      <w:lang w:val="en-US"/>
    </w:rPr>
  </w:style>
  <w:style w:type="character" w:styleId="Referinnotdesubsol">
    <w:name w:val="footnote reference"/>
    <w:basedOn w:val="Fontdeparagrafimplicit"/>
    <w:uiPriority w:val="99"/>
    <w:semiHidden/>
    <w:rsid w:val="00A47A1A"/>
    <w:rPr>
      <w:vertAlign w:val="superscript"/>
    </w:rPr>
  </w:style>
  <w:style w:type="character" w:customStyle="1" w:styleId="preambul1">
    <w:name w:val="preambul1"/>
    <w:basedOn w:val="Fontdeparagrafimplicit"/>
    <w:rsid w:val="00B3368A"/>
    <w:rPr>
      <w:i/>
      <w:iCs/>
      <w:color w:val="000000"/>
    </w:rPr>
  </w:style>
  <w:style w:type="paragraph" w:styleId="Antet">
    <w:name w:val="header"/>
    <w:basedOn w:val="Normal"/>
    <w:link w:val="AntetCaracter"/>
    <w:uiPriority w:val="99"/>
    <w:semiHidden/>
    <w:unhideWhenUsed/>
    <w:rsid w:val="00223FF4"/>
    <w:pPr>
      <w:tabs>
        <w:tab w:val="center" w:pos="4536"/>
        <w:tab w:val="right" w:pos="9072"/>
      </w:tabs>
    </w:pPr>
  </w:style>
  <w:style w:type="character" w:customStyle="1" w:styleId="AntetCaracter">
    <w:name w:val="Antet Caracter"/>
    <w:basedOn w:val="Fontdeparagrafimplicit"/>
    <w:link w:val="Antet"/>
    <w:uiPriority w:val="99"/>
    <w:semiHidden/>
    <w:rsid w:val="00223FF4"/>
    <w:rPr>
      <w:rFonts w:ascii="Times New Roman" w:eastAsia="Times New Roman" w:hAnsi="Times New Roman" w:cs="Times New Roman"/>
      <w:sz w:val="24"/>
      <w:szCs w:val="24"/>
    </w:rPr>
  </w:style>
  <w:style w:type="paragraph" w:styleId="Subsol">
    <w:name w:val="footer"/>
    <w:basedOn w:val="Normal"/>
    <w:link w:val="SubsolCaracter"/>
    <w:uiPriority w:val="99"/>
    <w:unhideWhenUsed/>
    <w:rsid w:val="00223FF4"/>
    <w:pPr>
      <w:tabs>
        <w:tab w:val="center" w:pos="4536"/>
        <w:tab w:val="right" w:pos="9072"/>
      </w:tabs>
    </w:pPr>
  </w:style>
  <w:style w:type="character" w:customStyle="1" w:styleId="SubsolCaracter">
    <w:name w:val="Subsol Caracter"/>
    <w:basedOn w:val="Fontdeparagrafimplicit"/>
    <w:link w:val="Subsol"/>
    <w:uiPriority w:val="99"/>
    <w:rsid w:val="00223FF4"/>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873</Words>
  <Characters>5068</Characters>
  <Application>Microsoft Office Word</Application>
  <DocSecurity>0</DocSecurity>
  <Lines>42</Lines>
  <Paragraphs>11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Comisia Nationala A Valorilor Mobiliare</Company>
  <LinksUpToDate>false</LinksUpToDate>
  <CharactersWithSpaces>5930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ungureanu</cp:lastModifiedBy>
  <cp:revision>3</cp:revision>
  <cp:lastPrinted>2014-01-07T11:24:00Z</cp:lastPrinted>
  <dcterms:created xsi:type="dcterms:W3CDTF">2014-05-15T06:22:00Z</dcterms:created>
  <dcterms:modified xsi:type="dcterms:W3CDTF">2014-05-15T06:22:00Z</dcterms:modified>
</cp:coreProperties>
</file>